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" w:cs="Times" w:eastAsia="Times" w:hAnsi="Times"/>
          <w:b w:val="1"/>
          <w:bCs w:val="1"/>
        </w:rPr>
        <w:sectPr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INFORMACJE O ZADANIACH REALIZOWANYCH W PRZEDSZKOLU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6064250</wp:posOffset>
            </wp:positionH>
            <wp:positionV relativeFrom="paragraph">
              <wp:posOffset>-342899</wp:posOffset>
            </wp:positionV>
            <wp:extent cx="825500" cy="825500"/>
            <wp:effectExtent b="0" l="0" r="0" t="0"/>
            <wp:wrapNone/>
            <wp:docPr descr="Płatek śniegu z wypełnieniem pełnym" id="1978032210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416" w:hanging="1416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2559050</wp:posOffset>
            </wp:positionH>
            <wp:positionV relativeFrom="paragraph">
              <wp:posOffset>32384</wp:posOffset>
            </wp:positionV>
            <wp:extent cx="609600" cy="609600"/>
            <wp:effectExtent b="0" l="0" r="0" t="0"/>
            <wp:wrapNone/>
            <wp:docPr descr="Płatek śniegu z wypełnieniem pełnym" id="1978032204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5245100</wp:posOffset>
            </wp:positionH>
            <wp:positionV relativeFrom="paragraph">
              <wp:posOffset>29845</wp:posOffset>
            </wp:positionV>
            <wp:extent cx="609600" cy="609600"/>
            <wp:effectExtent b="0" l="0" r="0" t="0"/>
            <wp:wrapNone/>
            <wp:docPr descr="Płatek śniegu z wypełnieniem pełnym" id="1978032205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ind w:left="1416" w:hanging="1416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Temat</w:t>
      </w:r>
      <w:r w:rsidDel="00000000" w:rsidR="00000000" w:rsidRPr="00000000">
        <w:rPr>
          <w:rFonts w:ascii="Times" w:cs="Times" w:eastAsia="Times" w:hAnsi="Times"/>
          <w:rtl w:val="0"/>
        </w:rPr>
        <w:t xml:space="preserve">: Kocham Babcię i Dziadka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4025900</wp:posOffset>
            </wp:positionH>
            <wp:positionV relativeFrom="paragraph">
              <wp:posOffset>4445</wp:posOffset>
            </wp:positionV>
            <wp:extent cx="609600" cy="609600"/>
            <wp:effectExtent b="0" l="0" r="0" t="0"/>
            <wp:wrapNone/>
            <wp:docPr descr="Płatek śniegu z wypełnieniem pełnym" id="1978032203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ind w:left="1416" w:hanging="708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Bezpieczne zabawy zimą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4781550</wp:posOffset>
            </wp:positionH>
            <wp:positionV relativeFrom="paragraph">
              <wp:posOffset>85725</wp:posOffset>
            </wp:positionV>
            <wp:extent cx="609600" cy="609600"/>
            <wp:effectExtent b="0" l="0" r="0" t="0"/>
            <wp:wrapNone/>
            <wp:docPr descr="Płatek śniegu z wypełnieniem pełnym" id="1978032209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3333750</wp:posOffset>
            </wp:positionH>
            <wp:positionV relativeFrom="paragraph">
              <wp:posOffset>3175</wp:posOffset>
            </wp:positionV>
            <wp:extent cx="609600" cy="609600"/>
            <wp:effectExtent b="0" l="0" r="0" t="0"/>
            <wp:wrapNone/>
            <wp:docPr descr="Płatek śniegu z wypełnieniem pełnym" id="1978032208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5988050</wp:posOffset>
            </wp:positionH>
            <wp:positionV relativeFrom="paragraph">
              <wp:posOffset>5715</wp:posOffset>
            </wp:positionV>
            <wp:extent cx="609600" cy="609600"/>
            <wp:effectExtent b="0" l="0" r="0" t="0"/>
            <wp:wrapNone/>
            <wp:docPr descr="Płatek śniegu z wypełnieniem pełnym" id="1978032207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Data realizacji</w:t>
      </w:r>
      <w:r w:rsidDel="00000000" w:rsidR="00000000" w:rsidRPr="00000000">
        <w:rPr>
          <w:rFonts w:ascii="Times" w:cs="Times" w:eastAsia="Times" w:hAnsi="Times"/>
          <w:rtl w:val="0"/>
        </w:rPr>
        <w:t xml:space="preserve">: 07.01-30.01.2026 r.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6350</wp:posOffset>
            </wp:positionV>
            <wp:extent cx="368300" cy="368300"/>
            <wp:effectExtent b="0" l="0" r="0" t="0"/>
            <wp:wrapNone/>
            <wp:docPr descr="Płatek śniegu z wypełnieniem pełnym" id="1978032206" name="image1.png"/>
            <a:graphic>
              <a:graphicData uri="http://schemas.openxmlformats.org/drawingml/2006/picture">
                <pic:pic>
                  <pic:nvPicPr>
                    <pic:cNvPr descr="Płatek śniegu z wypełnieniem pełny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8"/>
        <w:gridCol w:w="7958"/>
        <w:tblGridChange w:id="0">
          <w:tblGrid>
            <w:gridCol w:w="2498"/>
            <w:gridCol w:w="7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rtl w:val="0"/>
              </w:rPr>
              <w:t xml:space="preserve">Poziom kompetencji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rtl w:val="0"/>
              </w:rPr>
              <w:t xml:space="preserve">Kompetencje dzieci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rtl w:val="0"/>
              </w:rPr>
              <w:t xml:space="preserve">Poziom wiedzy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dostrzeganie stopni pokrewieństwa w rodzinie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posługiwanie się określeniami wnuczek, wnuczka, babcia, dziadek;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nazywanie zabaw zimowych: lepienie bałwana, jazda na sankach, jazda na łyżwach, jazda na nartach, rzucanie kulkami śnieżnymi do celu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odróżnianie miejsc do zabaw zimowych bezpieczne od niebezpiecznych </w:t>
              <w:br w:type="textWrapping"/>
              <w:t xml:space="preserve">(lodowisko-zamarznięty staw)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rozumienie, z czego powstają lodowe sople i że stanowią one niebezpieczeństwo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rtl w:val="0"/>
              </w:rPr>
              <w:t xml:space="preserve">Poziom umiejętności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wykonanie upominków dla babć i dziadków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wykonywanie prac plastycznych różnymi technikami: wydzieranie, naklejanie gotowych elementów, dorysowywanie elementów,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nauka piosenki „Kto to taki?”,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nauka wierszy dla Babci i Dziadka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tworzenie akompaniamentu na grzechotkach, janczarach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opisywanie zimowego krajobrazu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dopasowywanie ubrań do pory roku (zima)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odpowiadanie na pytania dotyczące słuchanych tekstów literackich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przeliczanie przedmiotów w zakresie dostępnym dziecku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określanie ilości przedmiotów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liczy palce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dostrzega, że po dodaniu jest więcej, po odjęciu jest mniej,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ustala wynik dodawania i odejmowania na przedmiotach,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rtl w:val="0"/>
              </w:rPr>
              <w:t xml:space="preserve">Poziom postaw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kazywanie szacunku i miłości swoim dziadkom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dostrzeganie emocji innych ludzi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nie przerywanie wypowiedzi innych osób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przestrzeganie zasad bezpiecznej zabawy na śniegu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- zgłaszanie chęci wypowiedzenia się przez podniesienie ręki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rtl w:val="0"/>
              </w:rPr>
              <w:t xml:space="preserve">Język angielski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" w:cs="Times" w:eastAsia="Times" w:hAnsi="Time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0"/>
                <w:szCs w:val="20"/>
                <w:rtl w:val="0"/>
              </w:rPr>
              <w:t xml:space="preserve">Zwroty i wyrażenia: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Let's get started with some counting! – zacznijmy liczyć!</w:t>
              <w:br w:type="textWrapping"/>
              <w:t xml:space="preserve">Can you count to 20? – potrafisz policzyć do 20?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 Here we go – proszę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That was fun! – to było zabawne!</w:t>
              <w:br w:type="textWrapping"/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" w:cs="Times" w:eastAsia="Times" w:hAnsi="Time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Oh Grandma, Grandpa, you know that I love you- o babciu, dziadku, wiecie, że kocham Was</w:t>
              <w:br w:type="textWrapping"/>
              <w:t xml:space="preserve">I love all those little things that you say and do – kocham wszystkie rzeczy, które mówicie </w:t>
              <w:br w:type="textWrapping"/>
              <w:t xml:space="preserve">i robicie</w:t>
              <w:br w:type="textWrapping"/>
              <w:t xml:space="preserve">A walk through the park, a trip to the zoo – spacer przez park, wycieczka do zoo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Goodbye – do widzenia 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It's time to go – już czas iść</w:t>
              <w:br w:type="textWrapping"/>
              <w:t xml:space="preserve">I don't want to go – ja nie chcę iść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See you later – do zobaczenia później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" w:cs="Times" w:eastAsia="Times" w:hAnsi="Times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Zwroty i wyrażenia programu przedszkolnego: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GRANDPARENTS’ DAY: grandma, grandpa – babcia, dziadek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Bird - ptak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5554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5554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5554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5554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F5554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F5554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5554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5554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5554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5554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5554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5554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F5554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F5554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5554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F5554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F5554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F5554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5554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5554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5554A"/>
    <w:rPr>
      <w:b w:val="1"/>
      <w:bCs w:val="1"/>
      <w:smallCaps w:val="1"/>
      <w:color w:val="0f4761" w:themeColor="accent1" w:themeShade="0000BF"/>
      <w:spacing w:val="5"/>
    </w:rPr>
  </w:style>
  <w:style w:type="table" w:styleId="Tabela-Siatka1" w:customStyle="1">
    <w:name w:val="Tabela - Siatka1"/>
    <w:basedOn w:val="Standardowy"/>
    <w:next w:val="Tabela-Siatka"/>
    <w:uiPriority w:val="59"/>
    <w:rsid w:val="00F5554A"/>
    <w:pPr>
      <w:spacing w:after="0" w:line="240" w:lineRule="auto"/>
    </w:pPr>
    <w:rPr>
      <w:rFonts w:cs="Times New Roman" w:eastAsia="Times New Roman"/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">
    <w:name w:val="Table Grid"/>
    <w:basedOn w:val="Standardowy"/>
    <w:uiPriority w:val="39"/>
    <w:rsid w:val="00F555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9+UsnpOsu9XYLmnFaNWLvM5Oig==">CgMxLjA4AHIhMWxpT2hzb0R3am01NnVSamdzTGEtSFQ3QlRQQzJkZE9D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2025-01-06T15:50:00Z</dcterms:created>
  <dc:creator>anna wiśniewska</dc:creator>
</cp:coreProperties>
</file>