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  <w:u w:val="single"/>
        </w:rPr>
      </w:pPr>
      <w:r w:rsidDel="00000000" w:rsidR="00000000" w:rsidRPr="00000000">
        <w:rPr>
          <w:color w:val="656565"/>
          <w:sz w:val="20"/>
          <w:szCs w:val="20"/>
          <w:u w:val="single"/>
          <w:rtl w:val="0"/>
        </w:rPr>
        <w:t xml:space="preserve">1) Piosenka w wersji wokalnej </w:t>
      </w:r>
      <w:r w:rsidDel="00000000" w:rsidR="00000000" w:rsidRPr="00000000">
        <w:rPr>
          <w:i w:val="1"/>
          <w:color w:val="656565"/>
          <w:sz w:val="20"/>
          <w:szCs w:val="20"/>
          <w:u w:val="single"/>
          <w:rtl w:val="0"/>
        </w:rPr>
        <w:t xml:space="preserve">„Moje miasto” </w:t>
      </w:r>
      <w:r w:rsidDel="00000000" w:rsidR="00000000" w:rsidRPr="00000000">
        <w:rPr>
          <w:color w:val="656565"/>
          <w:sz w:val="20"/>
          <w:szCs w:val="20"/>
          <w:u w:val="single"/>
          <w:rtl w:val="0"/>
        </w:rPr>
        <w:t xml:space="preserve">Beti &amp; Bobass Majka Jeżowska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I. Chodź narysuj dla mnie coś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Twoje miasto i Twój dom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Tu gdzie czujesz się kochany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Obok taty, obok mamy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Ref. Miasto me, tu tęcza budzi mnie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I słychać dzieci śmiech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Są ulice gdzie, przyjaźń rodzi się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Tutaj rosnę z każdym dniem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II. Kolorami maluj świat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Nawet jeśli masz tylko 5 lat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Chce podwórko do zabawy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I codzienne ważne sprawy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Ref. Miasto me, tu tęcza budzi mnie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I słychać dzieci śmiech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Są ulice gdzie, przyjaźń rodzi się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Tutaj rosnę z każdym dniem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III. Zbudujemy razem most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Poskładamy z naszych serc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By bezpiecznie po nim iść mógł każdy gość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I ja i Ty, i Ty i ja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Ref. Miasto me, tu tęcza budzi mnie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I słychać dzieci śmiech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Są ulice gdzie, przyjaźń rodzi się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</w:rPr>
      </w:pPr>
      <w:r w:rsidDel="00000000" w:rsidR="00000000" w:rsidRPr="00000000">
        <w:rPr>
          <w:color w:val="656565"/>
          <w:sz w:val="20"/>
          <w:szCs w:val="20"/>
          <w:rtl w:val="0"/>
        </w:rPr>
        <w:t xml:space="preserve">Tutaj rosnę z każdym dniem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color w:val="656565"/>
          <w:sz w:val="20"/>
          <w:szCs w:val="20"/>
          <w:u w:val="single"/>
        </w:rPr>
      </w:pPr>
      <w:r w:rsidDel="00000000" w:rsidR="00000000" w:rsidRPr="00000000">
        <w:rPr>
          <w:color w:val="656565"/>
          <w:sz w:val="20"/>
          <w:szCs w:val="20"/>
          <w:u w:val="single"/>
          <w:rtl w:val="0"/>
        </w:rPr>
        <w:t xml:space="preserve">2) </w:t>
      </w:r>
      <w:r w:rsidDel="00000000" w:rsidR="00000000" w:rsidRPr="00000000">
        <w:rPr>
          <w:i w:val="1"/>
          <w:color w:val="656565"/>
          <w:sz w:val="20"/>
          <w:szCs w:val="20"/>
          <w:u w:val="single"/>
          <w:rtl w:val="0"/>
        </w:rPr>
        <w:t xml:space="preserve">Wiersz „Poznańskie koziołki”</w:t>
      </w:r>
      <w:r w:rsidDel="00000000" w:rsidR="00000000" w:rsidRPr="00000000">
        <w:rPr>
          <w:color w:val="656565"/>
          <w:sz w:val="20"/>
          <w:szCs w:val="20"/>
          <w:u w:val="single"/>
          <w:rtl w:val="0"/>
        </w:rPr>
        <w:t xml:space="preserve"> (autor nieznany)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i w:val="1"/>
          <w:color w:val="656565"/>
          <w:sz w:val="20"/>
          <w:szCs w:val="20"/>
        </w:rPr>
      </w:pPr>
      <w:r w:rsidDel="00000000" w:rsidR="00000000" w:rsidRPr="00000000">
        <w:rPr>
          <w:i w:val="1"/>
          <w:color w:val="656565"/>
          <w:sz w:val="20"/>
          <w:szCs w:val="20"/>
          <w:rtl w:val="0"/>
        </w:rPr>
        <w:t xml:space="preserve">„To nie jest bajeczka, możecie mi wierzyć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i w:val="1"/>
          <w:color w:val="656565"/>
          <w:sz w:val="20"/>
          <w:szCs w:val="20"/>
        </w:rPr>
      </w:pPr>
      <w:r w:rsidDel="00000000" w:rsidR="00000000" w:rsidRPr="00000000">
        <w:rPr>
          <w:i w:val="1"/>
          <w:color w:val="656565"/>
          <w:sz w:val="20"/>
          <w:szCs w:val="20"/>
          <w:rtl w:val="0"/>
        </w:rPr>
        <w:t xml:space="preserve">Dwa małe koziołki mieszkają na wieży.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i w:val="1"/>
          <w:color w:val="656565"/>
          <w:sz w:val="20"/>
          <w:szCs w:val="20"/>
        </w:rPr>
      </w:pPr>
      <w:r w:rsidDel="00000000" w:rsidR="00000000" w:rsidRPr="00000000">
        <w:rPr>
          <w:i w:val="1"/>
          <w:color w:val="656565"/>
          <w:sz w:val="20"/>
          <w:szCs w:val="20"/>
          <w:rtl w:val="0"/>
        </w:rPr>
        <w:t xml:space="preserve">Kiedy miejski zegar wybije dwunastą,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i w:val="1"/>
          <w:color w:val="656565"/>
          <w:sz w:val="20"/>
          <w:szCs w:val="20"/>
        </w:rPr>
      </w:pPr>
      <w:r w:rsidDel="00000000" w:rsidR="00000000" w:rsidRPr="00000000">
        <w:rPr>
          <w:i w:val="1"/>
          <w:color w:val="656565"/>
          <w:sz w:val="20"/>
          <w:szCs w:val="20"/>
          <w:rtl w:val="0"/>
        </w:rPr>
        <w:t xml:space="preserve">wychodzą na balkon popatrzeć na miasto.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i w:val="1"/>
          <w:color w:val="656565"/>
          <w:sz w:val="20"/>
          <w:szCs w:val="20"/>
        </w:rPr>
      </w:pPr>
      <w:r w:rsidDel="00000000" w:rsidR="00000000" w:rsidRPr="00000000">
        <w:rPr>
          <w:i w:val="1"/>
          <w:color w:val="656565"/>
          <w:sz w:val="20"/>
          <w:szCs w:val="20"/>
          <w:rtl w:val="0"/>
        </w:rPr>
        <w:t xml:space="preserve">Tupią kopytkami, kiwają główkami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i w:val="1"/>
          <w:color w:val="656565"/>
          <w:sz w:val="20"/>
          <w:szCs w:val="20"/>
        </w:rPr>
      </w:pPr>
      <w:r w:rsidDel="00000000" w:rsidR="00000000" w:rsidRPr="00000000">
        <w:rPr>
          <w:i w:val="1"/>
          <w:color w:val="656565"/>
          <w:sz w:val="20"/>
          <w:szCs w:val="20"/>
          <w:rtl w:val="0"/>
        </w:rPr>
        <w:t xml:space="preserve">pocieszne koziołki.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i w:val="1"/>
          <w:color w:val="656565"/>
          <w:sz w:val="20"/>
          <w:szCs w:val="20"/>
        </w:rPr>
      </w:pPr>
      <w:r w:rsidDel="00000000" w:rsidR="00000000" w:rsidRPr="00000000">
        <w:rPr>
          <w:i w:val="1"/>
          <w:color w:val="656565"/>
          <w:sz w:val="20"/>
          <w:szCs w:val="20"/>
          <w:rtl w:val="0"/>
        </w:rPr>
        <w:t xml:space="preserve">Znaleźć je nie sztuka.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i w:val="1"/>
          <w:color w:val="656565"/>
          <w:sz w:val="20"/>
          <w:szCs w:val="20"/>
        </w:rPr>
      </w:pPr>
      <w:r w:rsidDel="00000000" w:rsidR="00000000" w:rsidRPr="00000000">
        <w:rPr>
          <w:i w:val="1"/>
          <w:color w:val="656565"/>
          <w:sz w:val="20"/>
          <w:szCs w:val="20"/>
          <w:rtl w:val="0"/>
        </w:rPr>
        <w:t xml:space="preserve">Jest takie miasto nad Wartą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27.5999999999999" w:lineRule="auto"/>
        <w:jc w:val="center"/>
        <w:rPr>
          <w:i w:val="1"/>
          <w:color w:val="656565"/>
          <w:sz w:val="20"/>
          <w:szCs w:val="20"/>
        </w:rPr>
      </w:pPr>
      <w:r w:rsidDel="00000000" w:rsidR="00000000" w:rsidRPr="00000000">
        <w:rPr>
          <w:i w:val="1"/>
          <w:color w:val="656565"/>
          <w:sz w:val="20"/>
          <w:szCs w:val="20"/>
          <w:rtl w:val="0"/>
        </w:rPr>
        <w:t xml:space="preserve">tam koziołków szukaj.”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