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Pr="00DB0537" w:rsidRDefault="00876BD3" w:rsidP="00876B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455B93">
        <w:rPr>
          <w:rFonts w:ascii="Times New Roman" w:hAnsi="Times New Roman" w:cs="Times New Roman"/>
          <w:b/>
          <w:sz w:val="28"/>
          <w:szCs w:val="28"/>
        </w:rPr>
        <w:t>Bezpieczny przedszkolak na drodze</w:t>
      </w:r>
    </w:p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 1</w:t>
      </w:r>
      <w:r w:rsidR="00455B93">
        <w:rPr>
          <w:rFonts w:ascii="Times New Roman" w:hAnsi="Times New Roman" w:cs="Times New Roman"/>
          <w:b/>
          <w:sz w:val="28"/>
          <w:szCs w:val="28"/>
        </w:rPr>
        <w:t>8.09 – 29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876BD3" w:rsidRPr="00DB0537" w:rsidTr="00C830A9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0" w:rsidRPr="00A03DE6" w:rsidRDefault="00876BD3" w:rsidP="001625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455B93"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nazywa miejscowość, w której mieszka</w:t>
            </w:r>
          </w:p>
          <w:p w:rsidR="001625B0" w:rsidRPr="00A03DE6" w:rsidRDefault="001625B0" w:rsidP="001625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455B93"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nazywa elementy (sygnalizacja świetlna, przejśc</w:t>
            </w:r>
            <w:r w:rsidR="00A03DE6"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ie dla pieszych, znaki drogowe)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dostrzega i nazywa zjawiska atmosferyczne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ozpoznaje pojazdy uprzywilejowane tj. policja, pogotowie, straż pożarną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zapamiętuje nr r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atunkowy 112 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wie, że należy nieść pomoc poszkodowanym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wie, że na pasach przechodzi się na drugą stronę ulicy</w:t>
            </w:r>
          </w:p>
          <w:p w:rsidR="00876BD3" w:rsidRPr="00A03DE6" w:rsidRDefault="001625B0" w:rsidP="001625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 poznanie znaczenia przysłowia „Nie czyń drugiemu, co Tobie niemiłe”</w:t>
            </w:r>
          </w:p>
        </w:tc>
      </w:tr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B0" w:rsidRPr="00A03DE6" w:rsidRDefault="001625B0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nauka piosenki pt.: „</w:t>
            </w:r>
            <w:r w:rsidR="00455B93" w:rsidRPr="00A03DE6">
              <w:rPr>
                <w:rFonts w:ascii="Times New Roman" w:hAnsi="Times New Roman" w:cs="Times New Roman"/>
                <w:sz w:val="21"/>
                <w:szCs w:val="21"/>
              </w:rPr>
              <w:t>Indiański krok”</w:t>
            </w:r>
          </w:p>
          <w:p w:rsidR="00455B93" w:rsidRPr="00A03DE6" w:rsidRDefault="00455B93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- prawidłowo przechodzi przez ulicę (patrzy w lewo, w prawo, w lewo) 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reaguje na sygnał obrazkowy (czerwony „stop”, zielony „idź”)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rytmicznie k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reśli kreski </w:t>
            </w:r>
            <w:proofErr w:type="spellStart"/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pastelą</w:t>
            </w:r>
            <w:proofErr w:type="spellEnd"/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jednorącz 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nakleja koła w odpowiedniej kolejności wg wzoru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przelicza koła w dostępnym zakresie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sprawnie posługuje się przyborami (klej, pastele, nożyczki)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dba o porządek w toku i po pracy (odkłada klej na swoje miejsce)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rozpoznaje głosy kolegów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osiąga sprawność: chodzenie na czworakach</w:t>
            </w:r>
          </w:p>
          <w:p w:rsidR="00455B93" w:rsidRPr="00A03DE6" w:rsidRDefault="00455B93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wykonuje proste formy taneczne w całości</w:t>
            </w:r>
          </w:p>
          <w:p w:rsidR="001625B0" w:rsidRPr="00A03DE6" w:rsidRDefault="001625B0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- rytmiczne kreślenie </w:t>
            </w:r>
            <w:r w:rsidR="00455B93" w:rsidRPr="00A03DE6">
              <w:rPr>
                <w:rFonts w:ascii="Times New Roman" w:hAnsi="Times New Roman" w:cs="Times New Roman"/>
                <w:sz w:val="21"/>
                <w:szCs w:val="21"/>
              </w:rPr>
              <w:t>kresek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wg metody Edukacji przez ruch D. Dziamskiej</w:t>
            </w:r>
          </w:p>
          <w:p w:rsidR="001625B0" w:rsidRPr="00A03DE6" w:rsidRDefault="001625B0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rozpoznawanie swojego imienia na wizytówce wg Odimiennej Metody Nauki Czytania</w:t>
            </w:r>
          </w:p>
          <w:p w:rsidR="001625B0" w:rsidRPr="00A03DE6" w:rsidRDefault="001625B0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wg I. Majchrzak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określa tempo utworu: wolne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maszeruje unosząc wysoko kolana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klasyfikowanie środków lokomocji (latające, pływające, jeż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dżące na drodze i na torach) 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zapamiętuje 2-3 przedmioty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nazywa barwy podstawowe i pochodne</w:t>
            </w:r>
          </w:p>
          <w:p w:rsidR="00455B93" w:rsidRPr="00A03DE6" w:rsidRDefault="00455B93" w:rsidP="00455B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stempluje za pomocą gąbeczki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rozpoznaje melodię znanej piosenki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powtarza słowa piosenki za nauczyciel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głośno i cicho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zapamiętuje tekst piosenki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- rytmizuje fragmenty piosenki uderzając bum </w:t>
            </w:r>
            <w:proofErr w:type="spellStart"/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bum</w:t>
            </w:r>
            <w:proofErr w:type="spellEnd"/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 rurką</w:t>
            </w:r>
          </w:p>
          <w:p w:rsidR="00876BD3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utrzymuje i kontroluje prawidłową postawę ciała podczas śpiewania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naśladuje dźwięki wydawane przez inne pojazdy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określa położenie przedmiotu: na, pod, za, obok, za m</w:t>
            </w: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ną, przede mną, w przód, w tył 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określa wielkość: duży, mały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 xml:space="preserve">- uczestniczy w zabawie z elementem </w:t>
            </w:r>
            <w:proofErr w:type="spellStart"/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czworakowania</w:t>
            </w:r>
            <w:proofErr w:type="spellEnd"/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składa obrazek z gotowych elementów (samochód)</w:t>
            </w:r>
          </w:p>
          <w:p w:rsidR="001625B0" w:rsidRPr="00A03DE6" w:rsidRDefault="001625B0" w:rsidP="001625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sz w:val="21"/>
                <w:szCs w:val="21"/>
              </w:rPr>
              <w:t>- słowniczek języka angielskiego: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TRAFFIC – ruch uliczny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Red </w:t>
            </w:r>
            <w:proofErr w:type="spellStart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light</w:t>
            </w:r>
            <w:proofErr w:type="spellEnd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– czerwone światło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Green </w:t>
            </w:r>
            <w:proofErr w:type="spellStart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light</w:t>
            </w:r>
            <w:proofErr w:type="spellEnd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– zielone światło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Go – idź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Stop – zatrzymaj się</w:t>
            </w:r>
          </w:p>
          <w:p w:rsidR="00A03DE6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Please</w:t>
            </w:r>
            <w:proofErr w:type="spellEnd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- proszę</w:t>
            </w:r>
          </w:p>
          <w:p w:rsidR="001625B0" w:rsidRPr="00A03DE6" w:rsidRDefault="00A03DE6" w:rsidP="00A03DE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No, </w:t>
            </w:r>
            <w:proofErr w:type="spellStart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thank</w:t>
            </w:r>
            <w:proofErr w:type="spellEnd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you</w:t>
            </w:r>
            <w:proofErr w:type="spellEnd"/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– nie, dziękuję</w:t>
            </w:r>
            <w:r w:rsidRPr="00A03D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876BD3" w:rsidRPr="00DB0537" w:rsidTr="00C830A9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A03DE6" w:rsidRDefault="001625B0" w:rsidP="001625B0">
            <w:pP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455B93" w:rsidRPr="00A03DE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stosuje zwroty grzecznościowe </w:t>
            </w:r>
          </w:p>
          <w:p w:rsidR="00455B93" w:rsidRPr="00A03DE6" w:rsidRDefault="00455B93" w:rsidP="001625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A03DE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 akceptuje zakaz zabawy na jezdni</w:t>
            </w:r>
          </w:p>
          <w:p w:rsidR="00455B93" w:rsidRPr="00A03DE6" w:rsidRDefault="00455B93" w:rsidP="001625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A03DE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 przestrzega zakazu samowolnego oddalania się</w:t>
            </w:r>
          </w:p>
        </w:tc>
      </w:tr>
    </w:tbl>
    <w:p w:rsidR="00876BD3" w:rsidRPr="00DB0537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76BD3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6BD3" w:rsidRPr="00DB0537" w:rsidRDefault="00876BD3" w:rsidP="00876BD3">
      <w:pPr>
        <w:tabs>
          <w:tab w:val="left" w:pos="4631"/>
        </w:tabs>
        <w:spacing w:line="240" w:lineRule="auto"/>
        <w:jc w:val="both"/>
        <w:rPr>
          <w:rFonts w:ascii="Times" w:hAnsi="Times"/>
          <w:sz w:val="26"/>
          <w:szCs w:val="26"/>
        </w:r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1625B0"/>
    <w:rsid w:val="001B2BF5"/>
    <w:rsid w:val="00252E65"/>
    <w:rsid w:val="00455B93"/>
    <w:rsid w:val="00746361"/>
    <w:rsid w:val="00876BD3"/>
    <w:rsid w:val="00A03DE6"/>
    <w:rsid w:val="00B9458D"/>
    <w:rsid w:val="00EF3E49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2023-09-17T19:06:00Z</cp:lastPrinted>
  <dcterms:created xsi:type="dcterms:W3CDTF">2023-09-05T20:06:00Z</dcterms:created>
  <dcterms:modified xsi:type="dcterms:W3CDTF">2023-09-17T19:07:00Z</dcterms:modified>
</cp:coreProperties>
</file>